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9B2B" w14:textId="77777777" w:rsidR="009F23CD" w:rsidRDefault="009F23CD" w:rsidP="009F23CD">
      <w:r>
        <w:t xml:space="preserve">Legal awareness is very important to everyone in our country. We </w:t>
      </w:r>
      <w:proofErr w:type="gramStart"/>
      <w:r>
        <w:t>have to</w:t>
      </w:r>
      <w:proofErr w:type="gramEnd"/>
      <w:r>
        <w:t xml:space="preserve"> understand the laws enacted by the State and Central Governments to carry forward our day-to-day work and business. Otherwise, it’s extremely difficult for us to cope with the legal issues. It may be tenant vs. landlord, employee vs. employer, service provider vs. service seeker, customer vs. organization, citizen vs. government etc. As a citizen, we might take any one of the above-quoted roles in our life. If something goes wrong between two parties, then knowing legal matters could help us to overcome the problem smoothly. Unfortunately, getting legal advice is not easy and not free. Most of the underprivileged people who suffer from various kinds of racial, cultural, </w:t>
      </w:r>
      <w:proofErr w:type="gramStart"/>
      <w:r>
        <w:t>linguistic</w:t>
      </w:r>
      <w:proofErr w:type="gramEnd"/>
      <w:r>
        <w:t xml:space="preserve"> and societal discrimination can’t get legal counsel at an affordable cost. Finally, they end up as losers. This is a big drawback. And it should be rectified. </w:t>
      </w:r>
    </w:p>
    <w:p w14:paraId="47F4BA3B" w14:textId="77777777" w:rsidR="009F23CD" w:rsidRDefault="009F23CD" w:rsidP="009F23CD">
      <w:r>
        <w:t xml:space="preserve">In this case, women and youth belonging to the underprivileged sections are facing even tougher situations.  All they need is a legal awareness to get proper remedy for their suffering. Considering the importance of this matter, Rahul Charitable Trust has conducted several legal awareness campaigns for socially disadvantaged women and youth.  A fair society should be impartial, providing equal opportunity to all its citizens and uplift the marginalized people. Keeping this as our motto, we are planning to conduct several legal awareness campaigns all over Tamil Nadu. To know more about our forthcoming campaigns, kindly visit our website. </w:t>
      </w:r>
    </w:p>
    <w:p w14:paraId="12993BB5" w14:textId="77777777" w:rsidR="009F23CD" w:rsidRDefault="009F23CD" w:rsidP="009F23CD"/>
    <w:p w14:paraId="290168C4" w14:textId="77777777" w:rsidR="009F23CD" w:rsidRPr="009F23CD" w:rsidRDefault="009F23CD" w:rsidP="009F23CD"/>
    <w:sectPr w:rsidR="009F23CD" w:rsidRPr="009F2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CD"/>
    <w:rsid w:val="009F23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03F85DF"/>
  <w15:chartTrackingRefBased/>
  <w15:docId w15:val="{57BEDE98-C55B-5748-A6AC-0D6B59EC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3CD"/>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Thasneem Masood</dc:creator>
  <cp:keywords/>
  <dc:description/>
  <cp:lastModifiedBy>Thasneem Masood</cp:lastModifiedBy>
  <cp:revision>1</cp:revision>
  <dcterms:created xsi:type="dcterms:W3CDTF">2022-06-20T06:58:00Z</dcterms:created>
  <dcterms:modified xsi:type="dcterms:W3CDTF">2022-06-20T07:00:00Z</dcterms:modified>
</cp:coreProperties>
</file>